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0052" w14:textId="77777777" w:rsidR="00AD0D8B" w:rsidRPr="005A713F" w:rsidRDefault="00AD0D8B" w:rsidP="00AD0D8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713F">
        <w:rPr>
          <w:rFonts w:asciiTheme="minorHAnsi" w:hAnsiTheme="minorHAnsi"/>
          <w:b/>
          <w:sz w:val="28"/>
          <w:szCs w:val="28"/>
        </w:rPr>
        <w:t xml:space="preserve">Arizona Conference </w:t>
      </w:r>
      <w:r>
        <w:rPr>
          <w:rFonts w:asciiTheme="minorHAnsi" w:hAnsiTheme="minorHAnsi"/>
          <w:b/>
          <w:sz w:val="28"/>
          <w:szCs w:val="28"/>
        </w:rPr>
        <w:t xml:space="preserve">Corporation </w:t>
      </w:r>
      <w:r w:rsidRPr="005A713F">
        <w:rPr>
          <w:rFonts w:asciiTheme="minorHAnsi" w:hAnsiTheme="minorHAnsi"/>
          <w:b/>
          <w:sz w:val="28"/>
          <w:szCs w:val="28"/>
        </w:rPr>
        <w:t>of Seventh-day Adventists</w:t>
      </w:r>
    </w:p>
    <w:p w14:paraId="468B37C9" w14:textId="77777777" w:rsidR="00AD0D8B" w:rsidRDefault="00AD0D8B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713F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65E7E65F" w14:textId="77777777" w:rsidR="00AD0D8B" w:rsidRDefault="00582D7A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Early Childhood Education</w:t>
      </w:r>
    </w:p>
    <w:p w14:paraId="0C7DA7E0" w14:textId="77777777" w:rsidR="00AD0D8B" w:rsidRDefault="00AD0D8B" w:rsidP="00AD0D8B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105"/>
      </w:tblGrid>
      <w:tr w:rsidR="00AD0D8B" w:rsidRPr="009E3936" w14:paraId="06387AE4" w14:textId="77777777" w:rsidTr="00AD0D8B">
        <w:trPr>
          <w:trHeight w:val="110"/>
        </w:trPr>
        <w:tc>
          <w:tcPr>
            <w:tcW w:w="3643" w:type="dxa"/>
          </w:tcPr>
          <w:p w14:paraId="4B9DFC4A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Name: _______________________</w:t>
            </w:r>
          </w:p>
        </w:tc>
        <w:tc>
          <w:tcPr>
            <w:tcW w:w="5105" w:type="dxa"/>
          </w:tcPr>
          <w:p w14:paraId="06E47A67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Department/Location: 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</w:p>
        </w:tc>
      </w:tr>
      <w:tr w:rsidR="009E3936" w:rsidRPr="009E3936" w14:paraId="2D327C4C" w14:textId="77777777" w:rsidTr="00AD0D8B">
        <w:trPr>
          <w:trHeight w:val="110"/>
        </w:trPr>
        <w:tc>
          <w:tcPr>
            <w:tcW w:w="3643" w:type="dxa"/>
          </w:tcPr>
          <w:p w14:paraId="3FCF3C84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0C517CEE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53C58EF7" w14:textId="77777777" w:rsidTr="00AD0D8B">
        <w:trPr>
          <w:trHeight w:val="110"/>
        </w:trPr>
        <w:tc>
          <w:tcPr>
            <w:tcW w:w="3643" w:type="dxa"/>
          </w:tcPr>
          <w:p w14:paraId="04D72E2E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Status: _______________________</w:t>
            </w:r>
          </w:p>
        </w:tc>
        <w:tc>
          <w:tcPr>
            <w:tcW w:w="5105" w:type="dxa"/>
          </w:tcPr>
          <w:p w14:paraId="4E134186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Supervisor: _________________________________</w:t>
            </w:r>
          </w:p>
        </w:tc>
      </w:tr>
      <w:tr w:rsidR="009E3936" w:rsidRPr="009E3936" w14:paraId="205E4687" w14:textId="77777777" w:rsidTr="00AD0D8B">
        <w:trPr>
          <w:trHeight w:val="110"/>
        </w:trPr>
        <w:tc>
          <w:tcPr>
            <w:tcW w:w="3643" w:type="dxa"/>
          </w:tcPr>
          <w:p w14:paraId="5D0A790A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75D25044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4DDA131F" w14:textId="77777777" w:rsidTr="00AD0D8B">
        <w:trPr>
          <w:trHeight w:val="110"/>
        </w:trPr>
        <w:tc>
          <w:tcPr>
            <w:tcW w:w="3643" w:type="dxa"/>
          </w:tcPr>
          <w:p w14:paraId="5BC46C67" w14:textId="77777777" w:rsidR="00AD0D8B" w:rsidRPr="009E3936" w:rsidRDefault="00AD0D8B" w:rsidP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Benefits: _____________________</w:t>
            </w:r>
          </w:p>
        </w:tc>
        <w:tc>
          <w:tcPr>
            <w:tcW w:w="5105" w:type="dxa"/>
          </w:tcPr>
          <w:p w14:paraId="197F9093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Supervisor’s title: _________________________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</w:tr>
      <w:tr w:rsidR="009E3936" w:rsidRPr="009E3936" w14:paraId="222CB04D" w14:textId="77777777" w:rsidTr="00AD0D8B">
        <w:trPr>
          <w:trHeight w:val="110"/>
        </w:trPr>
        <w:tc>
          <w:tcPr>
            <w:tcW w:w="3643" w:type="dxa"/>
          </w:tcPr>
          <w:p w14:paraId="421C5D2F" w14:textId="77777777" w:rsidR="009E3936" w:rsidRPr="009E3936" w:rsidRDefault="009E3936" w:rsidP="00AD0D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552FB482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32140304" w14:textId="77777777" w:rsidTr="00AD0D8B">
        <w:trPr>
          <w:trHeight w:val="693"/>
        </w:trPr>
        <w:tc>
          <w:tcPr>
            <w:tcW w:w="8748" w:type="dxa"/>
            <w:gridSpan w:val="2"/>
          </w:tcPr>
          <w:p w14:paraId="277441FB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Signature: ___________________________________________________________________</w:t>
            </w:r>
          </w:p>
        </w:tc>
      </w:tr>
    </w:tbl>
    <w:p w14:paraId="44C47935" w14:textId="77777777" w:rsidR="00787DC3" w:rsidRPr="009E3936" w:rsidRDefault="009E3936">
      <w:pPr>
        <w:rPr>
          <w:sz w:val="24"/>
          <w:szCs w:val="24"/>
          <w:u w:val="single"/>
        </w:rPr>
      </w:pPr>
      <w:r w:rsidRPr="009E3936">
        <w:rPr>
          <w:sz w:val="24"/>
          <w:szCs w:val="24"/>
          <w:u w:val="single"/>
        </w:rPr>
        <w:t>Job Overview</w:t>
      </w:r>
    </w:p>
    <w:p w14:paraId="406ACE68" w14:textId="2E0B648B" w:rsidR="00AD0D8B" w:rsidRPr="000A62E1" w:rsidRDefault="00B644D6" w:rsidP="005808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Early Childhood Educator, </w:t>
      </w:r>
      <w:r w:rsidRPr="00785D6E">
        <w:rPr>
          <w:rFonts w:ascii="Calibri" w:hAnsi="Calibri" w:cs="Calibri"/>
          <w:sz w:val="22"/>
          <w:szCs w:val="22"/>
        </w:rPr>
        <w:t>in his/her ministerial role, is vital to the faith formation of the next generation and</w:t>
      </w:r>
      <w:r>
        <w:rPr>
          <w:rFonts w:asciiTheme="minorHAnsi" w:hAnsiTheme="minorHAnsi"/>
          <w:sz w:val="22"/>
          <w:szCs w:val="22"/>
        </w:rPr>
        <w:t xml:space="preserve"> will m</w:t>
      </w:r>
      <w:r w:rsidR="005808F9" w:rsidRPr="000A62E1">
        <w:rPr>
          <w:rFonts w:asciiTheme="minorHAnsi" w:hAnsiTheme="minorHAnsi"/>
          <w:sz w:val="22"/>
          <w:szCs w:val="22"/>
        </w:rPr>
        <w:t xml:space="preserve">aintain a safe, stimulating, Christian environment for young children. </w:t>
      </w:r>
      <w:r>
        <w:rPr>
          <w:rFonts w:asciiTheme="minorHAnsi" w:hAnsiTheme="minorHAnsi"/>
          <w:sz w:val="22"/>
          <w:szCs w:val="22"/>
        </w:rPr>
        <w:t>They will w</w:t>
      </w:r>
      <w:r w:rsidR="005808F9" w:rsidRPr="000A62E1">
        <w:rPr>
          <w:rFonts w:asciiTheme="minorHAnsi" w:hAnsiTheme="minorHAnsi"/>
          <w:sz w:val="22"/>
          <w:szCs w:val="22"/>
        </w:rPr>
        <w:t xml:space="preserve">ork in a family-centered program </w:t>
      </w:r>
      <w:r>
        <w:rPr>
          <w:rFonts w:asciiTheme="minorHAnsi" w:hAnsiTheme="minorHAnsi"/>
          <w:sz w:val="22"/>
          <w:szCs w:val="22"/>
        </w:rPr>
        <w:t>that</w:t>
      </w:r>
      <w:r w:rsidR="005808F9" w:rsidRPr="000A62E1">
        <w:rPr>
          <w:rFonts w:asciiTheme="minorHAnsi" w:hAnsiTheme="minorHAnsi"/>
          <w:sz w:val="22"/>
          <w:szCs w:val="22"/>
        </w:rPr>
        <w:t xml:space="preserve"> center</w:t>
      </w:r>
      <w:r>
        <w:rPr>
          <w:rFonts w:asciiTheme="minorHAnsi" w:hAnsiTheme="minorHAnsi"/>
          <w:sz w:val="22"/>
          <w:szCs w:val="22"/>
        </w:rPr>
        <w:t>s</w:t>
      </w:r>
      <w:r w:rsidR="005808F9" w:rsidRPr="000A62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their</w:t>
      </w:r>
      <w:r w:rsidR="005808F9" w:rsidRPr="000A62E1">
        <w:rPr>
          <w:rFonts w:asciiTheme="minorHAnsi" w:hAnsiTheme="minorHAnsi"/>
          <w:sz w:val="22"/>
          <w:szCs w:val="22"/>
        </w:rPr>
        <w:t xml:space="preserve"> duties on the needs of the families. </w:t>
      </w:r>
      <w:r w:rsidR="00AD0D8B" w:rsidRPr="000A62E1">
        <w:rPr>
          <w:rFonts w:asciiTheme="minorHAnsi" w:hAnsiTheme="minorHAnsi"/>
          <w:sz w:val="22"/>
          <w:szCs w:val="22"/>
        </w:rPr>
        <w:t xml:space="preserve">Requires knowledge of </w:t>
      </w:r>
      <w:r w:rsidR="000A62E1" w:rsidRPr="000A62E1">
        <w:rPr>
          <w:rFonts w:asciiTheme="minorHAnsi" w:hAnsiTheme="minorHAnsi"/>
          <w:sz w:val="22"/>
          <w:szCs w:val="22"/>
        </w:rPr>
        <w:t>school</w:t>
      </w:r>
      <w:r w:rsidR="00AD0D8B" w:rsidRPr="000A62E1">
        <w:rPr>
          <w:rFonts w:asciiTheme="minorHAnsi" w:hAnsiTheme="minorHAnsi"/>
          <w:sz w:val="22"/>
          <w:szCs w:val="22"/>
        </w:rPr>
        <w:t xml:space="preserve"> policy and organizational structure, high levels of tact, friendliness, and other aspects of strongly developed interpersonal skills plus proven organizational skill. </w:t>
      </w:r>
    </w:p>
    <w:p w14:paraId="5C7D31B0" w14:textId="77777777" w:rsidR="00DE4145" w:rsidRDefault="00DE4145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49E818D5" w14:textId="77777777" w:rsidR="00AD0D8B" w:rsidRDefault="00AD0D8B" w:rsidP="00AD0D8B">
      <w:pPr>
        <w:pStyle w:val="Default"/>
        <w:rPr>
          <w:rFonts w:asciiTheme="minorHAnsi" w:hAnsiTheme="minorHAnsi"/>
          <w:u w:val="single"/>
        </w:rPr>
      </w:pPr>
      <w:r w:rsidRPr="00DE4145">
        <w:rPr>
          <w:rFonts w:asciiTheme="minorHAnsi" w:hAnsiTheme="minorHAnsi"/>
          <w:u w:val="single"/>
        </w:rPr>
        <w:t xml:space="preserve">Authority, Accountability </w:t>
      </w:r>
    </w:p>
    <w:p w14:paraId="680D92CC" w14:textId="77777777" w:rsidR="00DE4145" w:rsidRPr="00DE4145" w:rsidRDefault="00DE4145" w:rsidP="00AD0D8B">
      <w:pPr>
        <w:pStyle w:val="Default"/>
        <w:rPr>
          <w:rFonts w:asciiTheme="minorHAnsi" w:hAnsiTheme="minorHAnsi"/>
          <w:u w:val="single"/>
        </w:rPr>
      </w:pPr>
    </w:p>
    <w:p w14:paraId="6BC579C4" w14:textId="77777777" w:rsidR="00AD0D8B" w:rsidRDefault="00AD0D8B" w:rsidP="00AD0D8B">
      <w:pPr>
        <w:pStyle w:val="Default"/>
        <w:rPr>
          <w:rFonts w:asciiTheme="minorHAnsi" w:hAnsiTheme="minorHAnsi"/>
          <w:sz w:val="22"/>
          <w:szCs w:val="22"/>
        </w:rPr>
      </w:pPr>
      <w:r w:rsidRPr="009E3936">
        <w:rPr>
          <w:rFonts w:asciiTheme="minorHAnsi" w:hAnsiTheme="minorHAnsi"/>
          <w:sz w:val="22"/>
          <w:szCs w:val="22"/>
        </w:rPr>
        <w:t xml:space="preserve">Authority as delegated by the supervisor. Work is performed with limited supervision. Assignments are performed essentially independently, referring problems, concerns, etc., to supervisor for help. May supervise others. </w:t>
      </w:r>
    </w:p>
    <w:p w14:paraId="11DD565B" w14:textId="77777777" w:rsidR="00DE4145" w:rsidRPr="009E3936" w:rsidRDefault="00DE4145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7346A82A" w14:textId="77777777" w:rsidR="00C954CB" w:rsidRPr="00C954CB" w:rsidRDefault="000A62E1" w:rsidP="00AD0D8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Essential Job Functions</w:t>
      </w:r>
      <w:r w:rsidR="00AD0D8B" w:rsidRPr="00C954CB">
        <w:rPr>
          <w:rFonts w:asciiTheme="minorHAnsi" w:hAnsiTheme="minorHAnsi"/>
        </w:rPr>
        <w:t xml:space="preserve"> </w:t>
      </w:r>
    </w:p>
    <w:p w14:paraId="78AE3B8E" w14:textId="77777777" w:rsidR="00C954CB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4F2FB0CB" w14:textId="77777777" w:rsidR="00AD0D8B" w:rsidRPr="009E3936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A62E1">
        <w:rPr>
          <w:rFonts w:asciiTheme="minorHAnsi" w:hAnsiTheme="minorHAnsi"/>
          <w:sz w:val="22"/>
          <w:szCs w:val="22"/>
        </w:rPr>
        <w:t>Early Childhood Educator’s</w:t>
      </w:r>
      <w:r>
        <w:rPr>
          <w:rFonts w:asciiTheme="minorHAnsi" w:hAnsiTheme="minorHAnsi"/>
          <w:sz w:val="22"/>
          <w:szCs w:val="22"/>
        </w:rPr>
        <w:t xml:space="preserve"> responsibilities </w:t>
      </w:r>
      <w:r w:rsidR="00AD0D8B" w:rsidRPr="009E3936">
        <w:rPr>
          <w:rFonts w:asciiTheme="minorHAnsi" w:hAnsiTheme="minorHAnsi"/>
          <w:sz w:val="22"/>
          <w:szCs w:val="22"/>
        </w:rPr>
        <w:t>shall include, b</w:t>
      </w:r>
      <w:r w:rsidR="00DE4145">
        <w:rPr>
          <w:rFonts w:asciiTheme="minorHAnsi" w:hAnsiTheme="minorHAnsi"/>
          <w:sz w:val="22"/>
          <w:szCs w:val="22"/>
        </w:rPr>
        <w:t xml:space="preserve">ut </w:t>
      </w:r>
      <w:r w:rsidR="000A62E1">
        <w:rPr>
          <w:rFonts w:asciiTheme="minorHAnsi" w:hAnsiTheme="minorHAnsi"/>
          <w:sz w:val="22"/>
          <w:szCs w:val="22"/>
        </w:rPr>
        <w:t xml:space="preserve">are </w:t>
      </w:r>
      <w:r w:rsidR="00DE4145">
        <w:rPr>
          <w:rFonts w:asciiTheme="minorHAnsi" w:hAnsiTheme="minorHAnsi"/>
          <w:sz w:val="22"/>
          <w:szCs w:val="22"/>
        </w:rPr>
        <w:t>not limited to the following:</w:t>
      </w:r>
    </w:p>
    <w:p w14:paraId="739E3F79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Assist in the creation of a classroom environment conducive to learning and appropriate to the physical, social, and emotional development of students with an emphasis on language development and emergent literacy skills </w:t>
      </w:r>
    </w:p>
    <w:p w14:paraId="18F5FC19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Perform duties as planned under the leadership of the Early Childhood Specialist </w:t>
      </w:r>
    </w:p>
    <w:p w14:paraId="2FD4F75E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Assist in the screening and preparation of children to fully participate in program services </w:t>
      </w:r>
    </w:p>
    <w:p w14:paraId="1822920A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Implement the curriculum that is planned by the Early Childhood Specialist to be based on scientifically based reading research </w:t>
      </w:r>
    </w:p>
    <w:p w14:paraId="014948A7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Interact with the children in a way which conveys respect and nurturing </w:t>
      </w:r>
    </w:p>
    <w:p w14:paraId="7374D8ED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Support the social and emotional development of children </w:t>
      </w:r>
    </w:p>
    <w:p w14:paraId="64B2E705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It will be the child care provider’s responsibility to play with children; this will often mean getting down on the floor to interact with them </w:t>
      </w:r>
    </w:p>
    <w:p w14:paraId="3E5597FD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Provide activities and opportunities that encourage curiosity, exploration, and problem-solving appropriate to the development levels of the children </w:t>
      </w:r>
    </w:p>
    <w:p w14:paraId="74B49156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Assist in the selection of books, equipment, and other instructional materials appropriate for the early childhood program </w:t>
      </w:r>
    </w:p>
    <w:p w14:paraId="4E387492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Maintain attendance records of children participating in the Early Childhood Program </w:t>
      </w:r>
    </w:p>
    <w:p w14:paraId="66DCE745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lastRenderedPageBreak/>
        <w:t xml:space="preserve">Attend to the personal hygiene of each child in your care, including changing diapers or soiled clothing and washing hands </w:t>
      </w:r>
    </w:p>
    <w:p w14:paraId="43A120ED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Maintain a safe environment based on safety standards set by the program </w:t>
      </w:r>
    </w:p>
    <w:p w14:paraId="1778FC4B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Help other staff in preparing meals for children as required </w:t>
      </w:r>
    </w:p>
    <w:p w14:paraId="177374B5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Assist in the cleaning and straightening of the child care rooms at the end of the day, as well as putting away any outside equipment </w:t>
      </w:r>
    </w:p>
    <w:p w14:paraId="435104B8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Work cooperatively and effectively as a team member by communicating and contributing information on a continuous basis </w:t>
      </w:r>
    </w:p>
    <w:p w14:paraId="162ECCD4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Assist in the development and facilitation of interactive parent and child literacy activities </w:t>
      </w:r>
    </w:p>
    <w:p w14:paraId="1C74AD85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Maintain open, friendly, and cooperative relationship with each child’s family and encourage their involvement in the program </w:t>
      </w:r>
    </w:p>
    <w:p w14:paraId="43318C40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Continue professional development through attending workshops, conferences, and other staff development </w:t>
      </w:r>
    </w:p>
    <w:p w14:paraId="5EDE5149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Demonstrate behavior that is professional, ethical, and responsible </w:t>
      </w:r>
    </w:p>
    <w:p w14:paraId="11E135CA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Perform other duties and responsibilities as assigned by the Early Childhood Specialist </w:t>
      </w:r>
    </w:p>
    <w:p w14:paraId="07D938D0" w14:textId="77777777" w:rsidR="000A62E1" w:rsidRPr="000A62E1" w:rsidRDefault="000A62E1" w:rsidP="000A62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Models spiritual maturity in leading children towards Christ and spiritual growth </w:t>
      </w:r>
    </w:p>
    <w:p w14:paraId="33654068" w14:textId="3BDE8E3B" w:rsidR="00C954CB" w:rsidRDefault="00C954CB" w:rsidP="00AD0D8B">
      <w:pPr>
        <w:pStyle w:val="Default"/>
        <w:rPr>
          <w:rFonts w:asciiTheme="minorHAnsi" w:hAnsiTheme="minorHAnsi"/>
        </w:rPr>
      </w:pPr>
    </w:p>
    <w:p w14:paraId="0972824B" w14:textId="77777777" w:rsidR="00B644D6" w:rsidRDefault="00B644D6" w:rsidP="00B644D6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u w:val="single"/>
        </w:rPr>
        <w:t>Qualifications:</w:t>
      </w:r>
    </w:p>
    <w:p w14:paraId="08FD3FEE" w14:textId="77777777" w:rsidR="00B644D6" w:rsidRDefault="00B644D6" w:rsidP="00B644D6">
      <w:pPr>
        <w:pStyle w:val="Default"/>
        <w:rPr>
          <w:rFonts w:asciiTheme="minorHAnsi" w:hAnsiTheme="minorHAnsi"/>
          <w:sz w:val="22"/>
          <w:szCs w:val="22"/>
        </w:rPr>
      </w:pPr>
    </w:p>
    <w:p w14:paraId="768A4847" w14:textId="77777777" w:rsidR="00B644D6" w:rsidRPr="00C929EA" w:rsidRDefault="00B644D6" w:rsidP="00B644D6">
      <w:pPr>
        <w:pStyle w:val="ListParagraph"/>
        <w:numPr>
          <w:ilvl w:val="0"/>
          <w:numId w:val="9"/>
        </w:numPr>
        <w:spacing w:after="0" w:line="240" w:lineRule="auto"/>
      </w:pPr>
      <w:r w:rsidRPr="00C929EA">
        <w:t>Must be a Seventh-day Adventist member in regular standing</w:t>
      </w:r>
    </w:p>
    <w:p w14:paraId="3203BC30" w14:textId="77777777" w:rsidR="00B644D6" w:rsidRPr="00C929EA" w:rsidRDefault="00B644D6" w:rsidP="00B644D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>strong</w:t>
      </w:r>
      <w:r w:rsidRPr="00C929EA">
        <w:rPr>
          <w:rFonts w:asciiTheme="minorHAnsi" w:hAnsiTheme="minorHAnsi"/>
          <w:sz w:val="22"/>
          <w:szCs w:val="22"/>
        </w:rPr>
        <w:t xml:space="preserve"> knowledge of principles, policies and beliefs of the Arizona Conference and the Seventh-day Adventist Church</w:t>
      </w:r>
    </w:p>
    <w:p w14:paraId="54574298" w14:textId="77777777" w:rsidR="00B644D6" w:rsidRPr="00C929EA" w:rsidRDefault="00B644D6" w:rsidP="00B644D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Exhibits a commitment to the Seventh-day Adventist doctrines and lifestyle</w:t>
      </w:r>
    </w:p>
    <w:p w14:paraId="32A2B429" w14:textId="77777777" w:rsidR="00B644D6" w:rsidRDefault="00B644D6" w:rsidP="00B644D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Expresses loyalty and interprets Arizona Conference philosophy, policy and procedures positively</w:t>
      </w:r>
    </w:p>
    <w:p w14:paraId="18016AFF" w14:textId="77777777" w:rsidR="00B644D6" w:rsidRPr="000A62E1" w:rsidRDefault="00B644D6" w:rsidP="00AD0D8B">
      <w:pPr>
        <w:pStyle w:val="Default"/>
        <w:rPr>
          <w:rFonts w:asciiTheme="minorHAnsi" w:hAnsiTheme="minorHAnsi"/>
        </w:rPr>
      </w:pPr>
    </w:p>
    <w:p w14:paraId="4E649C23" w14:textId="77777777" w:rsidR="000A62E1" w:rsidRP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0A62E1">
        <w:rPr>
          <w:rFonts w:cs="Constantia"/>
          <w:color w:val="000000"/>
          <w:sz w:val="24"/>
          <w:szCs w:val="24"/>
          <w:u w:val="single"/>
        </w:rPr>
        <w:t xml:space="preserve">Education/Experience/Credentials </w:t>
      </w:r>
    </w:p>
    <w:p w14:paraId="04C6DA10" w14:textId="77777777" w:rsidR="000A62E1" w:rsidRP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5BA84824" w14:textId="77777777" w:rsidR="000A62E1" w:rsidRPr="000A62E1" w:rsidRDefault="000A62E1" w:rsidP="000A62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Minimum: High School Diploma </w:t>
      </w:r>
    </w:p>
    <w:p w14:paraId="61E46CFC" w14:textId="77777777" w:rsidR="000A62E1" w:rsidRDefault="000A62E1" w:rsidP="000A62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Preferred: Completion of at least two years of study at an institution of higher education; OR Associates Degree; OR Successful completion of the formal State or local academic assessment for paraprofessionals </w:t>
      </w:r>
    </w:p>
    <w:p w14:paraId="1335EC92" w14:textId="77777777" w:rsid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16C15B88" w14:textId="77777777" w:rsid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0A62E1">
        <w:rPr>
          <w:rFonts w:cs="Constantia"/>
          <w:color w:val="000000"/>
          <w:sz w:val="24"/>
          <w:szCs w:val="24"/>
          <w:u w:val="single"/>
        </w:rPr>
        <w:t>Knowledge and Skills</w:t>
      </w:r>
    </w:p>
    <w:p w14:paraId="12E1369E" w14:textId="77777777" w:rsidR="000A62E1" w:rsidRP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</w:p>
    <w:p w14:paraId="64F90671" w14:textId="77777777" w:rsidR="000A62E1" w:rsidRPr="000A62E1" w:rsidRDefault="000A62E1" w:rsidP="000A62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Experience working in an early childhood setting </w:t>
      </w:r>
    </w:p>
    <w:p w14:paraId="4078FBFC" w14:textId="77777777" w:rsidR="000A62E1" w:rsidRPr="000A62E1" w:rsidRDefault="000A62E1" w:rsidP="000A62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0A62E1">
        <w:rPr>
          <w:rFonts w:cs="Constantia"/>
          <w:color w:val="000000"/>
        </w:rPr>
        <w:t xml:space="preserve">Must be flexible and adaptable to meet the needs of the children and program </w:t>
      </w:r>
    </w:p>
    <w:p w14:paraId="7C67D1B4" w14:textId="77777777" w:rsid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35E4DA75" w14:textId="77777777" w:rsidR="000A62E1" w:rsidRPr="000A62E1" w:rsidRDefault="000A62E1" w:rsidP="000A62E1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sz w:val="24"/>
          <w:szCs w:val="24"/>
          <w:u w:val="single"/>
        </w:rPr>
      </w:pPr>
      <w:r w:rsidRPr="000A62E1">
        <w:rPr>
          <w:rFonts w:cs="Constantia"/>
          <w:color w:val="000000"/>
          <w:sz w:val="24"/>
          <w:szCs w:val="24"/>
          <w:u w:val="single"/>
        </w:rPr>
        <w:t xml:space="preserve">Mental/Physical Requirements </w:t>
      </w:r>
    </w:p>
    <w:p w14:paraId="279D7BEB" w14:textId="77777777" w:rsidR="000A62E1" w:rsidRPr="000A62E1" w:rsidRDefault="000A62E1" w:rsidP="000A62E1">
      <w:pPr>
        <w:pStyle w:val="Default"/>
        <w:rPr>
          <w:rFonts w:asciiTheme="minorHAnsi" w:hAnsiTheme="minorHAnsi"/>
          <w:sz w:val="22"/>
          <w:szCs w:val="22"/>
        </w:rPr>
      </w:pPr>
    </w:p>
    <w:p w14:paraId="5FA7AFCD" w14:textId="77777777" w:rsidR="009B561A" w:rsidRPr="009B561A" w:rsidRDefault="000A62E1" w:rsidP="009B561A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Must be able </w:t>
      </w:r>
      <w:r w:rsidR="009B561A">
        <w:rPr>
          <w:rFonts w:asciiTheme="minorHAnsi" w:hAnsiTheme="minorHAnsi"/>
          <w:sz w:val="22"/>
          <w:szCs w:val="22"/>
        </w:rPr>
        <w:t xml:space="preserve">to read, speak, hear and write in order </w:t>
      </w:r>
      <w:r w:rsidRPr="000A62E1">
        <w:rPr>
          <w:rFonts w:asciiTheme="minorHAnsi" w:hAnsiTheme="minorHAnsi"/>
          <w:sz w:val="22"/>
          <w:szCs w:val="22"/>
        </w:rPr>
        <w:t xml:space="preserve">to communicate effectively (verbal and written); </w:t>
      </w:r>
    </w:p>
    <w:p w14:paraId="3F10259D" w14:textId="77777777" w:rsidR="009B561A" w:rsidRPr="009B561A" w:rsidRDefault="009B561A" w:rsidP="009B561A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Must have the </w:t>
      </w:r>
      <w:r w:rsidR="000A62E1" w:rsidRPr="000A62E1">
        <w:rPr>
          <w:rFonts w:asciiTheme="minorHAnsi" w:hAnsiTheme="minorHAnsi"/>
          <w:sz w:val="22"/>
          <w:szCs w:val="22"/>
        </w:rPr>
        <w:t xml:space="preserve">ability to maintain emotional control under stress. </w:t>
      </w:r>
    </w:p>
    <w:p w14:paraId="697FBF37" w14:textId="77777777" w:rsidR="00C954CB" w:rsidRPr="009B561A" w:rsidRDefault="009B561A" w:rsidP="009B561A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Must have the a</w:t>
      </w:r>
      <w:r w:rsidR="000A62E1" w:rsidRPr="000A62E1">
        <w:rPr>
          <w:rFonts w:asciiTheme="minorHAnsi" w:hAnsiTheme="minorHAnsi"/>
          <w:sz w:val="22"/>
          <w:szCs w:val="22"/>
        </w:rPr>
        <w:t>bility to routinely lift children, move furniture in an early childhood classroom and sustain long hours of active work.</w:t>
      </w:r>
    </w:p>
    <w:p w14:paraId="64D7903F" w14:textId="77777777" w:rsidR="009B561A" w:rsidRPr="000A62E1" w:rsidRDefault="009B561A" w:rsidP="009B561A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Pr="009E3936">
        <w:rPr>
          <w:rFonts w:asciiTheme="minorHAnsi" w:hAnsiTheme="minorHAnsi"/>
          <w:sz w:val="22"/>
          <w:szCs w:val="22"/>
        </w:rPr>
        <w:t>tanding, walking, bending, kneeling, carrying of light items, etc. required.</w:t>
      </w:r>
    </w:p>
    <w:p w14:paraId="3CC5B6F9" w14:textId="77777777" w:rsidR="00C954CB" w:rsidRPr="000A62E1" w:rsidRDefault="00C954CB" w:rsidP="00AD0D8B">
      <w:pPr>
        <w:pStyle w:val="Default"/>
        <w:rPr>
          <w:rFonts w:asciiTheme="minorHAnsi" w:hAnsiTheme="minorHAnsi"/>
        </w:rPr>
      </w:pPr>
    </w:p>
    <w:p w14:paraId="0809527D" w14:textId="77777777" w:rsidR="00AD0D8B" w:rsidRDefault="00AD0D8B" w:rsidP="00AD0D8B">
      <w:pPr>
        <w:pStyle w:val="Default"/>
        <w:rPr>
          <w:rFonts w:asciiTheme="minorHAnsi" w:hAnsiTheme="minorHAnsi"/>
          <w:u w:val="single"/>
        </w:rPr>
      </w:pPr>
      <w:r w:rsidRPr="00DE4145">
        <w:rPr>
          <w:rFonts w:asciiTheme="minorHAnsi" w:hAnsiTheme="minorHAnsi"/>
          <w:u w:val="single"/>
        </w:rPr>
        <w:t xml:space="preserve">Working Conditions </w:t>
      </w:r>
    </w:p>
    <w:p w14:paraId="68AE4BB1" w14:textId="77777777" w:rsidR="00C954CB" w:rsidRPr="00DE4145" w:rsidRDefault="00C954CB" w:rsidP="00AD0D8B">
      <w:pPr>
        <w:pStyle w:val="Default"/>
        <w:rPr>
          <w:rFonts w:asciiTheme="minorHAnsi" w:hAnsiTheme="minorHAnsi"/>
          <w:u w:val="single"/>
        </w:rPr>
      </w:pPr>
    </w:p>
    <w:p w14:paraId="019AADAE" w14:textId="77777777" w:rsidR="00AD0D8B" w:rsidRDefault="00AD0D8B" w:rsidP="00AD0D8B">
      <w:r w:rsidRPr="009E3936">
        <w:t xml:space="preserve">Essential responsibilities are usually performed under normal </w:t>
      </w:r>
      <w:r w:rsidR="009B561A">
        <w:t xml:space="preserve">classroom </w:t>
      </w:r>
      <w:r w:rsidRPr="009E3936">
        <w:t>conditions with little or no noticeable discomfort. Work area is well lighted and ventilated. Position does not require travel, either local or out of the area.</w:t>
      </w:r>
    </w:p>
    <w:p w14:paraId="2605A0AA" w14:textId="77777777" w:rsidR="005C2F33" w:rsidRPr="005C2F33" w:rsidRDefault="005C2F33" w:rsidP="005C2F33">
      <w:pPr>
        <w:spacing w:after="0" w:line="240" w:lineRule="auto"/>
        <w:rPr>
          <w:sz w:val="24"/>
          <w:szCs w:val="24"/>
        </w:rPr>
      </w:pPr>
      <w:r>
        <w:rPr>
          <w:b/>
          <w:spacing w:val="-2"/>
        </w:rPr>
        <w:t>* * *Reasonable accommodations may be made to enable individuals with disabilities to perform the essential functions.</w:t>
      </w:r>
    </w:p>
    <w:sectPr w:rsidR="005C2F33" w:rsidRPr="005C2F33" w:rsidSect="00E634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52E8" w14:textId="77777777" w:rsidR="00E634CB" w:rsidRDefault="00E634CB" w:rsidP="00E634CB">
      <w:pPr>
        <w:spacing w:after="0" w:line="240" w:lineRule="auto"/>
      </w:pPr>
      <w:r>
        <w:separator/>
      </w:r>
    </w:p>
  </w:endnote>
  <w:endnote w:type="continuationSeparator" w:id="0">
    <w:p w14:paraId="727A114C" w14:textId="77777777" w:rsidR="00E634CB" w:rsidRDefault="00E634CB" w:rsidP="00E6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52EE" w14:textId="77777777" w:rsidR="00E634CB" w:rsidRDefault="00E634CB" w:rsidP="00E634CB">
      <w:pPr>
        <w:spacing w:after="0" w:line="240" w:lineRule="auto"/>
      </w:pPr>
      <w:r>
        <w:separator/>
      </w:r>
    </w:p>
  </w:footnote>
  <w:footnote w:type="continuationSeparator" w:id="0">
    <w:p w14:paraId="03B428CA" w14:textId="77777777" w:rsidR="00E634CB" w:rsidRDefault="00E634CB" w:rsidP="00E6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7D" w14:textId="77777777" w:rsidR="00E634CB" w:rsidRDefault="00E634CB">
    <w:pPr>
      <w:pStyle w:val="Header"/>
    </w:pPr>
    <w:r>
      <w:t>Arizona Conference Corporation of Seventh-day Adventists</w:t>
    </w:r>
  </w:p>
  <w:p w14:paraId="1FD0327B" w14:textId="77777777" w:rsidR="00E634CB" w:rsidRDefault="005808F9">
    <w:pPr>
      <w:pStyle w:val="Header"/>
    </w:pPr>
    <w:r>
      <w:t>Early Childhood Education</w:t>
    </w:r>
    <w:r w:rsidR="00E634CB">
      <w:t xml:space="preserve"> Job Description</w:t>
    </w:r>
  </w:p>
  <w:p w14:paraId="112D6AE2" w14:textId="77777777" w:rsidR="00E634CB" w:rsidRDefault="000522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2F33">
      <w:rPr>
        <w:noProof/>
      </w:rPr>
      <w:t>2</w:t>
    </w:r>
    <w:r>
      <w:rPr>
        <w:noProof/>
      </w:rPr>
      <w:fldChar w:fldCharType="end"/>
    </w:r>
  </w:p>
  <w:p w14:paraId="166A1D8C" w14:textId="77777777" w:rsidR="00E634CB" w:rsidRDefault="00E6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859"/>
    <w:multiLevelType w:val="hybridMultilevel"/>
    <w:tmpl w:val="9C10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548"/>
    <w:multiLevelType w:val="hybridMultilevel"/>
    <w:tmpl w:val="242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D40"/>
    <w:multiLevelType w:val="hybridMultilevel"/>
    <w:tmpl w:val="4674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2614"/>
    <w:multiLevelType w:val="hybridMultilevel"/>
    <w:tmpl w:val="31E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0F2"/>
    <w:multiLevelType w:val="hybridMultilevel"/>
    <w:tmpl w:val="910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1CDD"/>
    <w:multiLevelType w:val="hybridMultilevel"/>
    <w:tmpl w:val="FF1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45A1E"/>
    <w:multiLevelType w:val="hybridMultilevel"/>
    <w:tmpl w:val="E72E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08F0"/>
    <w:multiLevelType w:val="hybridMultilevel"/>
    <w:tmpl w:val="B13CCE3A"/>
    <w:lvl w:ilvl="0" w:tplc="B6AEA8D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82B32"/>
    <w:multiLevelType w:val="hybridMultilevel"/>
    <w:tmpl w:val="8BC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D8B"/>
    <w:rsid w:val="0005227E"/>
    <w:rsid w:val="000A62E1"/>
    <w:rsid w:val="005808F9"/>
    <w:rsid w:val="00582D7A"/>
    <w:rsid w:val="005C2F33"/>
    <w:rsid w:val="00787DC3"/>
    <w:rsid w:val="009B561A"/>
    <w:rsid w:val="009E3936"/>
    <w:rsid w:val="00AD0D8B"/>
    <w:rsid w:val="00B644D6"/>
    <w:rsid w:val="00C954CB"/>
    <w:rsid w:val="00DE4145"/>
    <w:rsid w:val="00E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7A58"/>
  <w15:docId w15:val="{29305451-B885-4FCA-8FF5-0878793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D8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CB"/>
  </w:style>
  <w:style w:type="paragraph" w:styleId="Footer">
    <w:name w:val="footer"/>
    <w:basedOn w:val="Normal"/>
    <w:link w:val="Foot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CB"/>
  </w:style>
  <w:style w:type="paragraph" w:styleId="BalloonText">
    <w:name w:val="Balloon Text"/>
    <w:basedOn w:val="Normal"/>
    <w:link w:val="BalloonTextChar"/>
    <w:uiPriority w:val="99"/>
    <w:semiHidden/>
    <w:unhideWhenUsed/>
    <w:rsid w:val="00E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5</cp:revision>
  <dcterms:created xsi:type="dcterms:W3CDTF">2015-02-05T17:36:00Z</dcterms:created>
  <dcterms:modified xsi:type="dcterms:W3CDTF">2020-07-27T21:53:00Z</dcterms:modified>
</cp:coreProperties>
</file>